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7" w:rsidRPr="00D674CF" w:rsidRDefault="00DA7E47" w:rsidP="00D674CF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 w:rsidRPr="00D674CF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Ochrona danych osobowych - klauzula informacyjna</w:t>
      </w:r>
    </w:p>
    <w:p w:rsidR="00DA7E47" w:rsidRPr="00D674CF" w:rsidRDefault="00DA7E47" w:rsidP="00D674CF">
      <w:pPr>
        <w:pStyle w:val="NormalnyWeb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D674CF">
        <w:rPr>
          <w:rFonts w:ascii="Tahoma" w:hAnsi="Tahoma" w:cs="Tahoma"/>
          <w:sz w:val="20"/>
          <w:szCs w:val="20"/>
        </w:rPr>
        <w:t>Mając na względzie ochronę danych osobowych mieszkańców Domu Pomocy Społecznej w</w:t>
      </w:r>
      <w:r w:rsidR="00D674CF" w:rsidRPr="00D674CF">
        <w:rPr>
          <w:rFonts w:ascii="Tahoma" w:hAnsi="Tahoma" w:cs="Tahoma"/>
          <w:sz w:val="20"/>
          <w:szCs w:val="20"/>
        </w:rPr>
        <w:t> </w:t>
      </w:r>
      <w:r w:rsidRPr="00D674CF">
        <w:rPr>
          <w:rFonts w:ascii="Tahoma" w:hAnsi="Tahoma" w:cs="Tahoma"/>
          <w:sz w:val="20"/>
          <w:szCs w:val="20"/>
        </w:rPr>
        <w:t xml:space="preserve">Teodorówce oraz wchodzące w życie w dniu 25 maja 2018 roku przepisy Rozporządzenia Parlamentu Europejskiego i Rady (UE) z dnia 27 kwietnia 2016 roku nr 2016/679 uprzejmie informujemy, że dostosowaliśmy zasady przetwarzania danych </w:t>
      </w:r>
      <w:r w:rsidR="00366A3B" w:rsidRPr="00D674CF">
        <w:rPr>
          <w:rFonts w:ascii="Tahoma" w:hAnsi="Tahoma" w:cs="Tahoma"/>
          <w:sz w:val="20"/>
          <w:szCs w:val="20"/>
        </w:rPr>
        <w:t>osobowych do nowych przepisów.</w:t>
      </w:r>
      <w:r w:rsidR="00366A3B" w:rsidRPr="00D674CF">
        <w:rPr>
          <w:rFonts w:ascii="Tahoma" w:hAnsi="Tahoma" w:cs="Tahoma"/>
          <w:sz w:val="20"/>
          <w:szCs w:val="20"/>
        </w:rPr>
        <w:br/>
      </w:r>
    </w:p>
    <w:p w:rsidR="00DA7E47" w:rsidRPr="00D674CF" w:rsidRDefault="00DA7E47" w:rsidP="00D674CF">
      <w:pPr>
        <w:pStyle w:val="Nagwek2"/>
        <w:spacing w:before="0" w:beforeAutospacing="0" w:after="0" w:afterAutospacing="0"/>
        <w:jc w:val="center"/>
        <w:rPr>
          <w:rStyle w:val="Pogrubienie"/>
          <w:rFonts w:ascii="Tahoma" w:hAnsi="Tahoma" w:cs="Tahoma"/>
          <w:b/>
          <w:bCs/>
        </w:rPr>
      </w:pPr>
      <w:r w:rsidRPr="00D674CF">
        <w:rPr>
          <w:rStyle w:val="Pogrubienie"/>
          <w:rFonts w:ascii="Tahoma" w:hAnsi="Tahoma" w:cs="Tahoma"/>
          <w:b/>
          <w:bCs/>
        </w:rPr>
        <w:t>Polityka prywatności</w:t>
      </w:r>
    </w:p>
    <w:p w:rsidR="00DA7E47" w:rsidRPr="00D674CF" w:rsidRDefault="00DA7E47" w:rsidP="00D674CF">
      <w:pPr>
        <w:pStyle w:val="Nagwek2"/>
        <w:spacing w:before="0" w:beforeAutospacing="0" w:after="0" w:afterAutospacing="0"/>
        <w:ind w:firstLine="708"/>
        <w:jc w:val="both"/>
        <w:rPr>
          <w:rFonts w:ascii="Tahoma" w:hAnsi="Tahoma" w:cs="Tahoma"/>
          <w:b w:val="0"/>
          <w:sz w:val="20"/>
          <w:szCs w:val="20"/>
        </w:rPr>
      </w:pPr>
      <w:r w:rsidRPr="00D674CF">
        <w:rPr>
          <w:rFonts w:ascii="Tahoma" w:hAnsi="Tahoma" w:cs="Tahoma"/>
          <w:b w:val="0"/>
          <w:sz w:val="20"/>
          <w:szCs w:val="20"/>
        </w:rPr>
        <w:t>Niniejsza polityka prywatności wyjaśnia zasady i zakres przetwarzania w Domu Pomocy Społecznej w</w:t>
      </w:r>
      <w:r w:rsidR="00D674CF" w:rsidRPr="00D674CF">
        <w:rPr>
          <w:rFonts w:ascii="Tahoma" w:hAnsi="Tahoma" w:cs="Tahoma"/>
          <w:b w:val="0"/>
          <w:sz w:val="20"/>
          <w:szCs w:val="20"/>
        </w:rPr>
        <w:t> </w:t>
      </w:r>
      <w:r w:rsidRPr="00D674CF">
        <w:rPr>
          <w:rFonts w:ascii="Tahoma" w:hAnsi="Tahoma" w:cs="Tahoma"/>
          <w:b w:val="0"/>
          <w:sz w:val="20"/>
          <w:szCs w:val="20"/>
        </w:rPr>
        <w:t>Teodorówce, dane osobowe i obowiązki Administratora Danych ora</w:t>
      </w:r>
      <w:r w:rsidR="00D674CF">
        <w:rPr>
          <w:rFonts w:ascii="Tahoma" w:hAnsi="Tahoma" w:cs="Tahoma"/>
          <w:b w:val="0"/>
          <w:sz w:val="20"/>
          <w:szCs w:val="20"/>
        </w:rPr>
        <w:t xml:space="preserve">z prawa przysługujące klientom. </w:t>
      </w:r>
      <w:r w:rsidRPr="00D674CF">
        <w:rPr>
          <w:rFonts w:ascii="Tahoma" w:hAnsi="Tahoma" w:cs="Tahoma"/>
          <w:b w:val="0"/>
          <w:sz w:val="20"/>
          <w:szCs w:val="20"/>
        </w:rPr>
        <w:t>Zastosowane środki techniczne i rozwiązania organizacyjne zapewniają wysoki poziom ochrony przetwarzanych danych osobowych i zabezpieczenia ich przed dostępem osób nieupoważnionych.</w:t>
      </w:r>
    </w:p>
    <w:p w:rsidR="00DA7E47" w:rsidRPr="00D674CF" w:rsidRDefault="00DA7E47" w:rsidP="00D674CF">
      <w:pPr>
        <w:pStyle w:val="Nagwek2"/>
        <w:spacing w:before="0" w:beforeAutospacing="0" w:after="0" w:afterAutospacing="0"/>
        <w:jc w:val="center"/>
        <w:rPr>
          <w:rStyle w:val="Pogrubienie"/>
          <w:rFonts w:ascii="Tahoma" w:hAnsi="Tahoma" w:cs="Tahoma"/>
          <w:b/>
        </w:rPr>
      </w:pPr>
      <w:r w:rsidRPr="00D674CF">
        <w:rPr>
          <w:rStyle w:val="Pogrubienie"/>
          <w:rFonts w:ascii="Tahoma" w:hAnsi="Tahoma" w:cs="Tahoma"/>
          <w:b/>
        </w:rPr>
        <w:t>Administratorem danych jest:</w:t>
      </w:r>
    </w:p>
    <w:p w:rsidR="00D674CF" w:rsidRPr="00D674CF" w:rsidRDefault="00DA7E47" w:rsidP="00D674CF">
      <w:pPr>
        <w:pStyle w:val="Nagwek2"/>
        <w:spacing w:before="0" w:beforeAutospacing="0" w:after="0" w:afterAutospacing="0"/>
        <w:contextualSpacing/>
        <w:jc w:val="center"/>
        <w:rPr>
          <w:rStyle w:val="Pogrubienie"/>
          <w:rFonts w:ascii="Tahoma" w:hAnsi="Tahoma" w:cs="Tahoma"/>
          <w:sz w:val="20"/>
          <w:szCs w:val="20"/>
        </w:rPr>
      </w:pPr>
      <w:r w:rsidRPr="00D674CF">
        <w:rPr>
          <w:rStyle w:val="Pogrubienie"/>
          <w:rFonts w:ascii="Tahoma" w:hAnsi="Tahoma" w:cs="Tahoma"/>
          <w:sz w:val="20"/>
          <w:szCs w:val="20"/>
        </w:rPr>
        <w:t>Dyrektor Domu Pomocy Społecznej w Teodorówce,</w:t>
      </w:r>
      <w:r w:rsidR="00D674CF" w:rsidRPr="00D674CF">
        <w:rPr>
          <w:rStyle w:val="Pogrubienie"/>
          <w:rFonts w:ascii="Tahoma" w:hAnsi="Tahoma" w:cs="Tahoma"/>
          <w:sz w:val="20"/>
          <w:szCs w:val="20"/>
        </w:rPr>
        <w:t xml:space="preserve"> Teodorówka 1,</w:t>
      </w:r>
      <w:r w:rsidRPr="00D674CF">
        <w:rPr>
          <w:rStyle w:val="Pogrubienie"/>
          <w:rFonts w:ascii="Tahoma" w:hAnsi="Tahoma" w:cs="Tahoma"/>
          <w:sz w:val="20"/>
          <w:szCs w:val="20"/>
        </w:rPr>
        <w:t xml:space="preserve"> 23-400 Biłgoraj</w:t>
      </w:r>
      <w:r w:rsidR="00D674CF" w:rsidRPr="00D674CF">
        <w:rPr>
          <w:rStyle w:val="Pogrubienie"/>
          <w:rFonts w:ascii="Tahoma" w:hAnsi="Tahoma" w:cs="Tahoma"/>
          <w:sz w:val="20"/>
          <w:szCs w:val="20"/>
        </w:rPr>
        <w:t xml:space="preserve">, </w:t>
      </w:r>
    </w:p>
    <w:p w:rsidR="00366A3B" w:rsidRDefault="00366A3B" w:rsidP="00D674CF">
      <w:pPr>
        <w:pStyle w:val="Nagwek2"/>
        <w:spacing w:before="0" w:beforeAutospacing="0" w:after="0" w:afterAutospacing="0"/>
        <w:contextualSpacing/>
        <w:jc w:val="center"/>
        <w:rPr>
          <w:rStyle w:val="Pogrubienie"/>
          <w:rFonts w:ascii="Tahoma" w:hAnsi="Tahoma" w:cs="Tahoma"/>
          <w:sz w:val="20"/>
          <w:szCs w:val="20"/>
        </w:rPr>
      </w:pPr>
      <w:r w:rsidRPr="00D674CF">
        <w:rPr>
          <w:rStyle w:val="Pogrubienie"/>
          <w:rFonts w:ascii="Tahoma" w:hAnsi="Tahoma" w:cs="Tahoma"/>
          <w:sz w:val="20"/>
          <w:szCs w:val="20"/>
        </w:rPr>
        <w:t>e-mail:</w:t>
      </w:r>
      <w:r w:rsidR="00D674CF" w:rsidRPr="00D674CF">
        <w:rPr>
          <w:rStyle w:val="Pogrubienie"/>
          <w:rFonts w:ascii="Tahoma" w:hAnsi="Tahoma" w:cs="Tahoma"/>
          <w:sz w:val="20"/>
          <w:szCs w:val="20"/>
        </w:rPr>
        <w:t> </w:t>
      </w:r>
      <w:hyperlink r:id="rId5" w:history="1">
        <w:r w:rsidR="00377672" w:rsidRPr="00E57CB5">
          <w:rPr>
            <w:rStyle w:val="Hipercze"/>
            <w:rFonts w:ascii="Tahoma" w:hAnsi="Tahoma" w:cs="Tahoma"/>
            <w:sz w:val="20"/>
            <w:szCs w:val="20"/>
          </w:rPr>
          <w:t>teodorowka@bilgo.pl</w:t>
        </w:r>
      </w:hyperlink>
    </w:p>
    <w:p w:rsidR="00E758C7" w:rsidRDefault="00E758C7" w:rsidP="00D674CF">
      <w:pPr>
        <w:pStyle w:val="Nagwek2"/>
        <w:spacing w:before="0" w:beforeAutospacing="0" w:after="0" w:afterAutospacing="0"/>
        <w:jc w:val="center"/>
        <w:rPr>
          <w:rStyle w:val="Pogrubienie"/>
          <w:rFonts w:ascii="Tahoma" w:hAnsi="Tahoma" w:cs="Tahoma"/>
          <w:b/>
        </w:rPr>
      </w:pPr>
      <w:r>
        <w:rPr>
          <w:rStyle w:val="Pogrubienie"/>
          <w:rFonts w:ascii="Tahoma" w:hAnsi="Tahoma" w:cs="Tahoma"/>
          <w:b/>
        </w:rPr>
        <w:t>Dane kontaktowe Inspektora Ochrony Danych:</w:t>
      </w:r>
    </w:p>
    <w:p w:rsidR="00E758C7" w:rsidRDefault="00E758C7" w:rsidP="00D674CF">
      <w:pPr>
        <w:pStyle w:val="Nagwek2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Imię i nazwisko: Mateusz Małysa</w:t>
      </w:r>
    </w:p>
    <w:p w:rsidR="00E758C7" w:rsidRPr="00E758C7" w:rsidRDefault="00E758C7" w:rsidP="00D674CF">
      <w:pPr>
        <w:pStyle w:val="Nagwek2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e-mail. : teodorowka@bilgo.pl</w:t>
      </w:r>
    </w:p>
    <w:p w:rsidR="00366A3B" w:rsidRPr="00D674CF" w:rsidRDefault="00366A3B" w:rsidP="00D674CF">
      <w:pPr>
        <w:pStyle w:val="Nagwek2"/>
        <w:spacing w:before="0" w:beforeAutospacing="0" w:after="0" w:afterAutospacing="0"/>
        <w:jc w:val="center"/>
        <w:rPr>
          <w:rStyle w:val="Pogrubienie"/>
          <w:rFonts w:ascii="Tahoma" w:hAnsi="Tahoma" w:cs="Tahoma"/>
          <w:b/>
        </w:rPr>
      </w:pPr>
      <w:r w:rsidRPr="00D674CF">
        <w:rPr>
          <w:rStyle w:val="Pogrubienie"/>
          <w:rFonts w:ascii="Tahoma" w:hAnsi="Tahoma" w:cs="Tahoma"/>
          <w:b/>
        </w:rPr>
        <w:t>Cel przetwarzania:</w:t>
      </w:r>
    </w:p>
    <w:p w:rsidR="00366A3B" w:rsidRPr="00D674CF" w:rsidRDefault="00366A3B" w:rsidP="00D674CF">
      <w:pPr>
        <w:spacing w:after="0" w:line="240" w:lineRule="auto"/>
        <w:jc w:val="both"/>
        <w:rPr>
          <w:rStyle w:val="Pogrubienie"/>
          <w:rFonts w:ascii="Tahoma" w:eastAsia="MinionPro-It" w:hAnsi="Tahoma" w:cs="Tahoma"/>
          <w:b w:val="0"/>
          <w:bCs w:val="0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 xml:space="preserve">Pani/Pana dane osobowe są przetwarzane na podstawie art. 6 ust. 1 lit. a i c RODO, tj. w oparciu o niezbędność przetwarzania do realizacji zapisów określonych w statucie i regulaminie organizacyjnym Administratora. 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br/>
        <w:t>Pani/Pana dane osobowe przetwarzane są ręcznie (dokumentacja papierowa) oraz automatycznie (system informatyczny).</w:t>
      </w:r>
    </w:p>
    <w:p w:rsidR="00366A3B" w:rsidRPr="00D674CF" w:rsidRDefault="00366A3B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Okres przechowywania danych</w:t>
      </w:r>
    </w:p>
    <w:p w:rsidR="00366A3B" w:rsidRDefault="00366A3B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Dane osobowe Pani/Pana przetwarzane są przez okres w jakim są realizowane przez Administratora nałożone na niego zadania oraz do końca okresu przedawnienia potencjalnych roszczeń.</w:t>
      </w:r>
    </w:p>
    <w:p w:rsidR="00D674CF" w:rsidRPr="00D674CF" w:rsidRDefault="00D674CF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</w:p>
    <w:p w:rsidR="00366A3B" w:rsidRPr="00D674CF" w:rsidRDefault="00366A3B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Przetwarzanie danych w innym celu niż określony powyżej</w:t>
      </w:r>
    </w:p>
    <w:p w:rsidR="00366A3B" w:rsidRPr="00D674CF" w:rsidRDefault="00366A3B" w:rsidP="00D674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Administrator nie przetwarza danych osobowych do żadnych innych celów niż te co zostały określone w</w:t>
      </w:r>
      <w:r w:rsidR="00D674CF"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 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 xml:space="preserve">obowiązujących go przepisach prawa. Nie wykorzystuje danych osobowych w celach marketingowych, nie przeprowadza również tzw. profilowania. </w:t>
      </w:r>
    </w:p>
    <w:p w:rsidR="00366A3B" w:rsidRPr="00D674CF" w:rsidRDefault="00366A3B" w:rsidP="00D674CF">
      <w:pPr>
        <w:spacing w:after="0" w:line="240" w:lineRule="auto"/>
        <w:rPr>
          <w:rFonts w:ascii="Tahoma" w:eastAsia="MinionPro-It" w:hAnsi="Tahoma" w:cs="Tahoma"/>
          <w:iCs/>
          <w:color w:val="000000"/>
          <w:sz w:val="20"/>
          <w:szCs w:val="20"/>
        </w:rPr>
      </w:pPr>
    </w:p>
    <w:p w:rsidR="00333A6E" w:rsidRPr="00D674CF" w:rsidRDefault="00333A6E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Odbiorcy danych</w:t>
      </w:r>
    </w:p>
    <w:p w:rsidR="00333A6E" w:rsidRDefault="00333A6E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Administrator udostępnia dane wyłącznie podmiotom uprawnionym do uzyskania danych osobowych na podstawie przepisów prawa lub innym podmiotom w przypadku zawarcia dodatkowych ustaleń w</w:t>
      </w:r>
      <w:r w:rsidR="00D674CF">
        <w:rPr>
          <w:rFonts w:ascii="Tahoma" w:eastAsia="MinionPro-It" w:hAnsi="Tahoma" w:cs="Tahoma"/>
          <w:iCs/>
          <w:color w:val="000000"/>
          <w:sz w:val="20"/>
          <w:szCs w:val="20"/>
        </w:rPr>
        <w:t> 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tym zakresie z</w:t>
      </w:r>
      <w:r w:rsidR="00D674CF"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 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Państwem.</w:t>
      </w:r>
    </w:p>
    <w:p w:rsidR="00D674CF" w:rsidRPr="00D674CF" w:rsidRDefault="00D674CF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</w:p>
    <w:p w:rsidR="00333A6E" w:rsidRPr="00D674CF" w:rsidRDefault="00333A6E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Informacja o wymogu/dobrowolności podania danych</w:t>
      </w:r>
    </w:p>
    <w:p w:rsidR="00333A6E" w:rsidRDefault="00333A6E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Podanie danych osobowych wymaganych do realizacji zadań przez Administratora na podstawie art. 6 ust. 1 lit. c RODO jest wymogiem ustawowym i jest obowiązkowe ze względu na przepisy prawa, a</w:t>
      </w:r>
      <w:r w:rsidR="00D674CF">
        <w:rPr>
          <w:rFonts w:ascii="Tahoma" w:eastAsia="MinionPro-It" w:hAnsi="Tahoma" w:cs="Tahoma"/>
          <w:iCs/>
          <w:color w:val="000000"/>
          <w:sz w:val="20"/>
          <w:szCs w:val="20"/>
        </w:rPr>
        <w:t> 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w</w:t>
      </w:r>
      <w:r w:rsidR="00D674CF">
        <w:rPr>
          <w:rFonts w:ascii="Tahoma" w:eastAsia="MinionPro-It" w:hAnsi="Tahoma" w:cs="Tahoma"/>
          <w:iCs/>
          <w:color w:val="000000"/>
          <w:sz w:val="20"/>
          <w:szCs w:val="20"/>
        </w:rPr>
        <w:t> 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pozostałych przypadkach jest dobrowolne.</w:t>
      </w:r>
    </w:p>
    <w:p w:rsidR="00D674CF" w:rsidRPr="00D674CF" w:rsidRDefault="00D674CF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</w:p>
    <w:p w:rsidR="00D674CF" w:rsidRDefault="00D674CF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D674CF" w:rsidRDefault="00D674CF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992048" w:rsidRPr="00D674CF" w:rsidRDefault="00333A6E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Jakie są Pani/Pana prawa w związku z</w:t>
      </w:r>
      <w:r w:rsidR="00992048">
        <w:rPr>
          <w:rFonts w:ascii="Tahoma" w:hAnsi="Tahoma" w:cs="Tahoma"/>
          <w:b/>
          <w:bCs/>
          <w:color w:val="000000"/>
          <w:sz w:val="36"/>
          <w:szCs w:val="36"/>
        </w:rPr>
        <w:t> </w:t>
      </w: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przetwarzaniem danych osobowych przez Administratora</w:t>
      </w:r>
    </w:p>
    <w:p w:rsidR="00333A6E" w:rsidRPr="00D674CF" w:rsidRDefault="00333A6E" w:rsidP="00D674CF">
      <w:pPr>
        <w:pStyle w:val="Akapitzlist"/>
        <w:numPr>
          <w:ilvl w:val="0"/>
          <w:numId w:val="1"/>
        </w:numPr>
        <w:spacing w:after="0" w:line="240" w:lineRule="auto"/>
        <w:ind w:left="426" w:hanging="219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prawo żądania od Administratora dostępu do Pani/Pana danych osobowych,</w:t>
      </w:r>
    </w:p>
    <w:p w:rsidR="00333A6E" w:rsidRPr="00D674CF" w:rsidRDefault="00333A6E" w:rsidP="00D674CF">
      <w:pPr>
        <w:pStyle w:val="Akapitzlist"/>
        <w:numPr>
          <w:ilvl w:val="0"/>
          <w:numId w:val="1"/>
        </w:numPr>
        <w:spacing w:after="0" w:line="240" w:lineRule="auto"/>
        <w:ind w:left="426" w:hanging="219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prawo żądania od Administratora sprostowania Pani/Pana danych osobowych,</w:t>
      </w:r>
    </w:p>
    <w:p w:rsidR="00333A6E" w:rsidRPr="00D674CF" w:rsidRDefault="00333A6E" w:rsidP="00D674CF">
      <w:pPr>
        <w:pStyle w:val="Akapitzlist"/>
        <w:numPr>
          <w:ilvl w:val="0"/>
          <w:numId w:val="1"/>
        </w:numPr>
        <w:spacing w:after="0" w:line="240" w:lineRule="auto"/>
        <w:ind w:left="426" w:hanging="219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prawo żądania od Administratora usunięcia Pani/Pana danych osobowych,</w:t>
      </w:r>
    </w:p>
    <w:p w:rsidR="00333A6E" w:rsidRPr="00D674CF" w:rsidRDefault="00333A6E" w:rsidP="00D674CF">
      <w:pPr>
        <w:pStyle w:val="Akapitzlist"/>
        <w:numPr>
          <w:ilvl w:val="0"/>
          <w:numId w:val="1"/>
        </w:numPr>
        <w:spacing w:after="0" w:line="240" w:lineRule="auto"/>
        <w:ind w:left="426" w:hanging="219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prawo żądania od Administratora ograniczenia przetwarzania Pani/Pana danych osobowych,</w:t>
      </w:r>
    </w:p>
    <w:p w:rsidR="00333A6E" w:rsidRPr="00D674CF" w:rsidRDefault="00333A6E" w:rsidP="00D674CF">
      <w:pPr>
        <w:pStyle w:val="Akapitzlist"/>
        <w:numPr>
          <w:ilvl w:val="0"/>
          <w:numId w:val="1"/>
        </w:numPr>
        <w:spacing w:after="0" w:line="240" w:lineRule="auto"/>
        <w:ind w:left="426" w:hanging="219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prawo wniesienia sprzeciwu wobec przetwarzania Pani/pana danych osobowych,</w:t>
      </w:r>
    </w:p>
    <w:p w:rsidR="00333A6E" w:rsidRPr="00D674CF" w:rsidRDefault="00333A6E" w:rsidP="00D674CF">
      <w:pPr>
        <w:pStyle w:val="Akapitzlist"/>
        <w:numPr>
          <w:ilvl w:val="0"/>
          <w:numId w:val="1"/>
        </w:numPr>
        <w:spacing w:after="0" w:line="240" w:lineRule="auto"/>
        <w:ind w:left="426" w:hanging="219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prawo do przenoszenia Pani/Pana danych osobowych.</w:t>
      </w:r>
    </w:p>
    <w:p w:rsidR="00333A6E" w:rsidRPr="00D674CF" w:rsidRDefault="00333A6E" w:rsidP="00D674CF">
      <w:pPr>
        <w:spacing w:after="0" w:line="240" w:lineRule="auto"/>
        <w:rPr>
          <w:rFonts w:ascii="Tahoma" w:eastAsia="MinionPro-It" w:hAnsi="Tahoma" w:cs="Tahoma"/>
          <w:iCs/>
          <w:color w:val="000000"/>
          <w:sz w:val="20"/>
          <w:szCs w:val="20"/>
        </w:rPr>
      </w:pPr>
    </w:p>
    <w:p w:rsidR="00333A6E" w:rsidRPr="00D674CF" w:rsidRDefault="00333A6E" w:rsidP="00D674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Informacje dotyczące zabezpieczenia przetwarzanych przez Administratora danych osobowych</w:t>
      </w:r>
    </w:p>
    <w:p w:rsidR="00333A6E" w:rsidRPr="00D674CF" w:rsidRDefault="00333A6E" w:rsidP="00D674CF">
      <w:pPr>
        <w:spacing w:after="0" w:line="240" w:lineRule="auto"/>
        <w:jc w:val="both"/>
        <w:rPr>
          <w:rFonts w:ascii="Tahoma" w:hAnsi="Tahoma" w:cs="Tahoma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Administrator dokłada wszelkich starań, aby przetwarzane dane osobowe były bezpieczne. W tym celu stosowane są rozwiązania techniczne i organizacyjne, które mają za zadanie zabezpieczenie danych osobowych, zgodnie ze wszystkimi obowiązującymi przepisami.</w:t>
      </w:r>
    </w:p>
    <w:p w:rsidR="00333A6E" w:rsidRPr="00D674CF" w:rsidRDefault="00333A6E" w:rsidP="00D674CF">
      <w:pPr>
        <w:spacing w:after="0" w:line="240" w:lineRule="auto"/>
        <w:rPr>
          <w:rFonts w:ascii="Tahoma" w:eastAsia="MinionPro-It" w:hAnsi="Tahoma" w:cs="Tahoma"/>
          <w:iCs/>
          <w:color w:val="000000"/>
          <w:sz w:val="20"/>
          <w:szCs w:val="20"/>
        </w:rPr>
      </w:pPr>
    </w:p>
    <w:p w:rsidR="00366A3B" w:rsidRPr="00D674CF" w:rsidRDefault="00366A3B" w:rsidP="009920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674CF">
        <w:rPr>
          <w:rFonts w:ascii="Tahoma" w:hAnsi="Tahoma" w:cs="Tahoma"/>
          <w:b/>
          <w:bCs/>
          <w:color w:val="000000"/>
          <w:sz w:val="36"/>
          <w:szCs w:val="36"/>
        </w:rPr>
        <w:t>Prawo wniesien</w:t>
      </w:r>
      <w:r w:rsidR="00D674CF">
        <w:rPr>
          <w:rFonts w:ascii="Tahoma" w:hAnsi="Tahoma" w:cs="Tahoma"/>
          <w:b/>
          <w:bCs/>
          <w:color w:val="000000"/>
          <w:sz w:val="36"/>
          <w:szCs w:val="36"/>
        </w:rPr>
        <w:t>ia skargi do organu nadzorczego</w:t>
      </w:r>
    </w:p>
    <w:p w:rsidR="00D674CF" w:rsidRPr="00D674CF" w:rsidRDefault="00366A3B" w:rsidP="00D674CF">
      <w:pPr>
        <w:spacing w:after="0" w:line="240" w:lineRule="auto"/>
        <w:jc w:val="both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D674CF" w:rsidRPr="00D674CF" w:rsidRDefault="00366A3B" w:rsidP="00D674CF">
      <w:pPr>
        <w:spacing w:after="0" w:line="240" w:lineRule="auto"/>
        <w:contextualSpacing/>
        <w:jc w:val="right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br/>
        <w:t>Biuro Prezesa Urzędu Ochrony Danych Osobowych (PUODO)</w:t>
      </w:r>
      <w:r w:rsidR="00D674CF"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,</w:t>
      </w:r>
    </w:p>
    <w:p w:rsidR="00366A3B" w:rsidRPr="00D674CF" w:rsidRDefault="00366A3B" w:rsidP="00D674CF">
      <w:pPr>
        <w:spacing w:after="0" w:line="240" w:lineRule="auto"/>
        <w:contextualSpacing/>
        <w:jc w:val="right"/>
        <w:rPr>
          <w:rFonts w:ascii="Tahoma" w:eastAsia="MinionPro-It" w:hAnsi="Tahoma" w:cs="Tahoma"/>
          <w:iCs/>
          <w:color w:val="000000"/>
          <w:sz w:val="20"/>
          <w:szCs w:val="20"/>
        </w:rPr>
      </w:pP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t>ul. Stawki 2, 00-193 Warszawa</w:t>
      </w:r>
      <w:r w:rsidRPr="00D674CF">
        <w:rPr>
          <w:rFonts w:ascii="Tahoma" w:eastAsia="MinionPro-It" w:hAnsi="Tahoma" w:cs="Tahoma"/>
          <w:iCs/>
          <w:color w:val="000000"/>
          <w:sz w:val="20"/>
          <w:szCs w:val="20"/>
        </w:rPr>
        <w:br/>
        <w:t>Telefon: 22 860 70 86</w:t>
      </w:r>
    </w:p>
    <w:p w:rsidR="00366A3B" w:rsidRPr="00D674CF" w:rsidRDefault="00366A3B" w:rsidP="00D674CF">
      <w:pPr>
        <w:pStyle w:val="Nagwek2"/>
        <w:spacing w:before="0" w:beforeAutospacing="0" w:after="0" w:afterAutospacing="0"/>
        <w:contextualSpacing/>
        <w:jc w:val="center"/>
        <w:rPr>
          <w:rStyle w:val="Pogrubienie"/>
          <w:rFonts w:ascii="Tahoma" w:hAnsi="Tahoma" w:cs="Tahoma"/>
          <w:sz w:val="24"/>
          <w:szCs w:val="24"/>
        </w:rPr>
      </w:pPr>
    </w:p>
    <w:p w:rsidR="00CC7DD3" w:rsidRPr="00D674CF" w:rsidRDefault="00CC7DD3" w:rsidP="00D674CF">
      <w:pPr>
        <w:spacing w:after="0" w:line="240" w:lineRule="auto"/>
        <w:rPr>
          <w:rFonts w:ascii="Tahoma" w:hAnsi="Tahoma" w:cs="Tahoma"/>
        </w:rPr>
      </w:pPr>
    </w:p>
    <w:sectPr w:rsidR="00CC7DD3" w:rsidRPr="00D674CF" w:rsidSect="00CC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It">
    <w:altName w:val="Yu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2D6D"/>
    <w:multiLevelType w:val="hybridMultilevel"/>
    <w:tmpl w:val="CC067A78"/>
    <w:lvl w:ilvl="0" w:tplc="57EA2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E47"/>
    <w:rsid w:val="001F794B"/>
    <w:rsid w:val="00333A6E"/>
    <w:rsid w:val="00366A3B"/>
    <w:rsid w:val="00377672"/>
    <w:rsid w:val="004E5A0A"/>
    <w:rsid w:val="008E7FB8"/>
    <w:rsid w:val="00992048"/>
    <w:rsid w:val="00A22E96"/>
    <w:rsid w:val="00CC7DD3"/>
    <w:rsid w:val="00D674CF"/>
    <w:rsid w:val="00DA7E47"/>
    <w:rsid w:val="00E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D3"/>
  </w:style>
  <w:style w:type="paragraph" w:styleId="Nagwek2">
    <w:name w:val="heading 2"/>
    <w:basedOn w:val="Normalny"/>
    <w:link w:val="Nagwek2Znak"/>
    <w:uiPriority w:val="9"/>
    <w:qFormat/>
    <w:rsid w:val="00DA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E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E47"/>
    <w:rPr>
      <w:b/>
      <w:bCs/>
    </w:rPr>
  </w:style>
  <w:style w:type="paragraph" w:styleId="Akapitzlist">
    <w:name w:val="List Paragraph"/>
    <w:basedOn w:val="Normalny"/>
    <w:uiPriority w:val="34"/>
    <w:qFormat/>
    <w:rsid w:val="00333A6E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7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dorowka@bil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2018-06-08T08:12:00Z</cp:lastPrinted>
  <dcterms:created xsi:type="dcterms:W3CDTF">2018-12-19T11:31:00Z</dcterms:created>
  <dcterms:modified xsi:type="dcterms:W3CDTF">2018-12-19T11:31:00Z</dcterms:modified>
</cp:coreProperties>
</file>